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8" w:rsidRDefault="001220BB" w:rsidP="00B25878">
      <w:pPr>
        <w:pStyle w:val="Heading1"/>
        <w:ind w:right="771"/>
        <w:jc w:val="center"/>
      </w:pPr>
      <w:r>
        <w:t>Анализ проведения Городского конкурса «</w:t>
      </w:r>
      <w:r w:rsidR="001A71CA">
        <w:t>Бит и Атом</w:t>
      </w:r>
      <w:r>
        <w:t xml:space="preserve">» для воспитанников 6-7 лет муниципальных дошкольных образовательных организаций города Екатеринбурга </w:t>
      </w:r>
    </w:p>
    <w:p w:rsidR="004363AE" w:rsidRDefault="001220BB" w:rsidP="00B25878">
      <w:pPr>
        <w:pStyle w:val="Heading1"/>
        <w:ind w:right="771"/>
        <w:jc w:val="center"/>
      </w:pPr>
      <w:r>
        <w:t>в 202</w:t>
      </w:r>
      <w:r w:rsidR="001A71CA">
        <w:t>1</w:t>
      </w:r>
      <w:r>
        <w:t xml:space="preserve"> учебном году</w:t>
      </w:r>
    </w:p>
    <w:p w:rsidR="004363AE" w:rsidRDefault="004363AE">
      <w:pPr>
        <w:pStyle w:val="a3"/>
        <w:spacing w:before="6"/>
        <w:ind w:left="0"/>
        <w:rPr>
          <w:b/>
          <w:sz w:val="27"/>
        </w:rPr>
      </w:pPr>
    </w:p>
    <w:p w:rsidR="004363AE" w:rsidRDefault="001220BB" w:rsidP="00B25878">
      <w:pPr>
        <w:pStyle w:val="a3"/>
        <w:spacing w:before="1" w:line="322" w:lineRule="exact"/>
        <w:ind w:left="1141"/>
        <w:jc w:val="both"/>
      </w:pPr>
      <w:r>
        <w:t>Городской конкурс «</w:t>
      </w:r>
      <w:r w:rsidR="003C1E5D">
        <w:t>Бит и Атом</w:t>
      </w:r>
      <w:r>
        <w:t xml:space="preserve">» состоялся в </w:t>
      </w:r>
      <w:r w:rsidRPr="00B34120">
        <w:t xml:space="preserve">период с </w:t>
      </w:r>
      <w:r w:rsidR="00D76EB1">
        <w:t>18.10.2021</w:t>
      </w:r>
      <w:r w:rsidRPr="00B34120">
        <w:t>-</w:t>
      </w:r>
      <w:r w:rsidR="00D76EB1">
        <w:t>19.11.2021</w:t>
      </w:r>
      <w:r w:rsidRPr="00B34120">
        <w:t xml:space="preserve"> г.</w:t>
      </w:r>
    </w:p>
    <w:p w:rsidR="00D76EB1" w:rsidRDefault="00D76EB1" w:rsidP="00B25878">
      <w:pPr>
        <w:pStyle w:val="a3"/>
        <w:spacing w:before="1" w:line="322" w:lineRule="exact"/>
        <w:ind w:left="1141"/>
        <w:jc w:val="both"/>
      </w:pPr>
      <w:r>
        <w:t xml:space="preserve">В связи с неблагоприятной эпидемиологической обстановкой количество человек в командах с 6 человек уменьшилось на 4. </w:t>
      </w:r>
    </w:p>
    <w:p w:rsidR="004363AE" w:rsidRDefault="001220BB" w:rsidP="00B25878">
      <w:pPr>
        <w:pStyle w:val="a3"/>
        <w:spacing w:line="322" w:lineRule="exact"/>
        <w:ind w:left="1141"/>
        <w:jc w:val="both"/>
      </w:pPr>
      <w:r>
        <w:t xml:space="preserve">В мероприятии приняли участие </w:t>
      </w:r>
      <w:r w:rsidR="00D76EB1">
        <w:t>1</w:t>
      </w:r>
      <w:r w:rsidR="001F44B1">
        <w:t>52</w:t>
      </w:r>
      <w:r>
        <w:t xml:space="preserve"> воспитанник</w:t>
      </w:r>
      <w:r w:rsidR="001F44B1">
        <w:t>а</w:t>
      </w:r>
      <w:r>
        <w:t xml:space="preserve"> из </w:t>
      </w:r>
      <w:r w:rsidR="00161103">
        <w:t>3</w:t>
      </w:r>
      <w:r w:rsidR="001F44B1">
        <w:t>1</w:t>
      </w:r>
      <w:r>
        <w:t xml:space="preserve"> дошкольн</w:t>
      </w:r>
      <w:r w:rsidR="001F44B1">
        <w:t>ого</w:t>
      </w:r>
      <w:r>
        <w:t xml:space="preserve"> образовательн</w:t>
      </w:r>
      <w:r w:rsidR="001F44B1">
        <w:t>ого</w:t>
      </w:r>
      <w:r>
        <w:t xml:space="preserve"> учреждени</w:t>
      </w:r>
      <w:r w:rsidR="001F44B1">
        <w:t>я</w:t>
      </w:r>
      <w:r>
        <w:t>:</w:t>
      </w:r>
    </w:p>
    <w:p w:rsidR="00161103" w:rsidRDefault="00161103" w:rsidP="00B25878">
      <w:pPr>
        <w:pStyle w:val="a4"/>
        <w:numPr>
          <w:ilvl w:val="0"/>
          <w:numId w:val="1"/>
        </w:numPr>
        <w:tabs>
          <w:tab w:val="left" w:pos="596"/>
        </w:tabs>
        <w:spacing w:line="322" w:lineRule="exact"/>
        <w:jc w:val="both"/>
        <w:rPr>
          <w:sz w:val="28"/>
        </w:rPr>
      </w:pPr>
      <w:r>
        <w:rPr>
          <w:sz w:val="28"/>
        </w:rPr>
        <w:t>из Орджоникидзевского района - 20 дошкольных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учреждений,</w:t>
      </w:r>
    </w:p>
    <w:p w:rsidR="00161103" w:rsidRDefault="00D76EB1" w:rsidP="00B25878">
      <w:pPr>
        <w:pStyle w:val="a4"/>
        <w:numPr>
          <w:ilvl w:val="0"/>
          <w:numId w:val="1"/>
        </w:numPr>
        <w:tabs>
          <w:tab w:val="left" w:pos="596"/>
        </w:tabs>
        <w:spacing w:line="322" w:lineRule="exact"/>
        <w:jc w:val="both"/>
        <w:rPr>
          <w:sz w:val="28"/>
        </w:rPr>
      </w:pPr>
      <w:r>
        <w:rPr>
          <w:sz w:val="28"/>
        </w:rPr>
        <w:t>из Чкаловского района – 3</w:t>
      </w:r>
      <w:r w:rsidR="00161103">
        <w:rPr>
          <w:sz w:val="28"/>
        </w:rPr>
        <w:t xml:space="preserve"> дошкольных образовательных</w:t>
      </w:r>
      <w:r w:rsidR="00161103">
        <w:rPr>
          <w:spacing w:val="-6"/>
          <w:sz w:val="28"/>
        </w:rPr>
        <w:t xml:space="preserve"> </w:t>
      </w:r>
      <w:r w:rsidR="00161103">
        <w:rPr>
          <w:sz w:val="28"/>
        </w:rPr>
        <w:t>учреждений</w:t>
      </w:r>
    </w:p>
    <w:p w:rsidR="004363AE" w:rsidRPr="00D76EB1" w:rsidRDefault="001220BB" w:rsidP="00D76EB1">
      <w:pPr>
        <w:pStyle w:val="a4"/>
        <w:numPr>
          <w:ilvl w:val="0"/>
          <w:numId w:val="1"/>
        </w:numPr>
        <w:tabs>
          <w:tab w:val="left" w:pos="596"/>
        </w:tabs>
        <w:jc w:val="both"/>
        <w:rPr>
          <w:sz w:val="28"/>
        </w:rPr>
      </w:pPr>
      <w:r>
        <w:rPr>
          <w:sz w:val="28"/>
        </w:rPr>
        <w:t xml:space="preserve">из Кировского района – </w:t>
      </w:r>
      <w:r w:rsidR="00161103">
        <w:rPr>
          <w:sz w:val="28"/>
        </w:rPr>
        <w:t>4</w:t>
      </w:r>
      <w:r>
        <w:rPr>
          <w:sz w:val="28"/>
        </w:rPr>
        <w:t xml:space="preserve"> дошкольных образовательных</w:t>
      </w:r>
      <w:r>
        <w:rPr>
          <w:spacing w:val="-28"/>
          <w:sz w:val="28"/>
        </w:rPr>
        <w:t xml:space="preserve"> </w:t>
      </w:r>
      <w:r>
        <w:rPr>
          <w:sz w:val="28"/>
        </w:rPr>
        <w:t>учреждений,</w:t>
      </w:r>
    </w:p>
    <w:p w:rsidR="004363AE" w:rsidRDefault="001220BB" w:rsidP="00B25878">
      <w:pPr>
        <w:pStyle w:val="a4"/>
        <w:numPr>
          <w:ilvl w:val="0"/>
          <w:numId w:val="1"/>
        </w:numPr>
        <w:tabs>
          <w:tab w:val="left" w:pos="59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из Октябрьского района – </w:t>
      </w:r>
      <w:r w:rsidR="00161103">
        <w:rPr>
          <w:sz w:val="28"/>
        </w:rPr>
        <w:t>1</w:t>
      </w:r>
      <w:r>
        <w:rPr>
          <w:sz w:val="28"/>
        </w:rPr>
        <w:t xml:space="preserve"> дошкольн</w:t>
      </w:r>
      <w:r w:rsidR="00161103">
        <w:rPr>
          <w:sz w:val="28"/>
        </w:rPr>
        <w:t>ое</w:t>
      </w:r>
      <w:r>
        <w:rPr>
          <w:sz w:val="28"/>
        </w:rPr>
        <w:t xml:space="preserve"> образовательн</w:t>
      </w:r>
      <w:r w:rsidR="00161103">
        <w:rPr>
          <w:sz w:val="28"/>
        </w:rPr>
        <w:t>ое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</w:t>
      </w:r>
      <w:r w:rsidR="00161103">
        <w:rPr>
          <w:sz w:val="28"/>
        </w:rPr>
        <w:t>е</w:t>
      </w:r>
      <w:r>
        <w:rPr>
          <w:sz w:val="28"/>
        </w:rPr>
        <w:t>,</w:t>
      </w:r>
    </w:p>
    <w:p w:rsidR="004363AE" w:rsidRDefault="001220BB" w:rsidP="00B25878">
      <w:pPr>
        <w:pStyle w:val="a4"/>
        <w:numPr>
          <w:ilvl w:val="0"/>
          <w:numId w:val="1"/>
        </w:numPr>
        <w:tabs>
          <w:tab w:val="left" w:pos="596"/>
        </w:tabs>
        <w:jc w:val="both"/>
        <w:rPr>
          <w:sz w:val="28"/>
        </w:rPr>
      </w:pPr>
      <w:r>
        <w:rPr>
          <w:sz w:val="28"/>
        </w:rPr>
        <w:t xml:space="preserve">из Железнодорожного района – </w:t>
      </w:r>
      <w:r w:rsidR="001F44B1">
        <w:rPr>
          <w:sz w:val="28"/>
        </w:rPr>
        <w:t>2</w:t>
      </w:r>
      <w:r>
        <w:rPr>
          <w:sz w:val="28"/>
        </w:rPr>
        <w:t xml:space="preserve"> д</w:t>
      </w:r>
      <w:r w:rsidR="001F44B1">
        <w:rPr>
          <w:sz w:val="28"/>
        </w:rPr>
        <w:t>ошкольных</w:t>
      </w:r>
      <w:r>
        <w:rPr>
          <w:sz w:val="28"/>
        </w:rPr>
        <w:t xml:space="preserve"> образовательн</w:t>
      </w:r>
      <w:r w:rsidR="001F44B1">
        <w:rPr>
          <w:sz w:val="28"/>
        </w:rPr>
        <w:t>ых</w:t>
      </w:r>
      <w:r>
        <w:rPr>
          <w:spacing w:val="-8"/>
          <w:sz w:val="28"/>
        </w:rPr>
        <w:t xml:space="preserve"> </w:t>
      </w:r>
      <w:r w:rsidR="001F44B1">
        <w:rPr>
          <w:sz w:val="28"/>
        </w:rPr>
        <w:t>учреждения;</w:t>
      </w:r>
    </w:p>
    <w:p w:rsidR="00D76EB1" w:rsidRDefault="00D76EB1" w:rsidP="00B25878">
      <w:pPr>
        <w:pStyle w:val="a4"/>
        <w:numPr>
          <w:ilvl w:val="0"/>
          <w:numId w:val="1"/>
        </w:numPr>
        <w:tabs>
          <w:tab w:val="left" w:pos="596"/>
        </w:tabs>
        <w:jc w:val="both"/>
        <w:rPr>
          <w:sz w:val="28"/>
        </w:rPr>
      </w:pPr>
      <w:r>
        <w:rPr>
          <w:sz w:val="28"/>
        </w:rPr>
        <w:t xml:space="preserve">из </w:t>
      </w:r>
      <w:proofErr w:type="spellStart"/>
      <w:r>
        <w:rPr>
          <w:sz w:val="28"/>
        </w:rPr>
        <w:t>Верх-Исетского</w:t>
      </w:r>
      <w:proofErr w:type="spellEnd"/>
      <w:r>
        <w:rPr>
          <w:sz w:val="28"/>
        </w:rPr>
        <w:t xml:space="preserve"> района - 1 дошкольное образовательное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учреждение</w:t>
      </w:r>
    </w:p>
    <w:p w:rsidR="004363AE" w:rsidRDefault="004363AE" w:rsidP="00B25878">
      <w:pPr>
        <w:pStyle w:val="a3"/>
        <w:spacing w:before="1"/>
        <w:ind w:left="0"/>
        <w:jc w:val="both"/>
      </w:pPr>
    </w:p>
    <w:p w:rsidR="008644B4" w:rsidRDefault="00B34120" w:rsidP="008644B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4B4">
        <w:rPr>
          <w:sz w:val="28"/>
          <w:szCs w:val="28"/>
        </w:rPr>
        <w:t>Конкурсные работы участников оценивало компетентное жюри в составе:</w:t>
      </w:r>
    </w:p>
    <w:p w:rsidR="004363AE" w:rsidRDefault="00643384" w:rsidP="00B25878">
      <w:pPr>
        <w:pStyle w:val="a4"/>
        <w:numPr>
          <w:ilvl w:val="1"/>
          <w:numId w:val="1"/>
        </w:numPr>
        <w:tabs>
          <w:tab w:val="left" w:pos="1446"/>
        </w:tabs>
        <w:ind w:right="231" w:firstLine="708"/>
        <w:jc w:val="both"/>
        <w:rPr>
          <w:sz w:val="28"/>
        </w:rPr>
      </w:pPr>
      <w:proofErr w:type="spellStart"/>
      <w:r>
        <w:rPr>
          <w:sz w:val="28"/>
        </w:rPr>
        <w:t>Мухаметзянова</w:t>
      </w:r>
      <w:proofErr w:type="spellEnd"/>
      <w:r>
        <w:rPr>
          <w:sz w:val="28"/>
        </w:rPr>
        <w:t xml:space="preserve"> Марина Александровна</w:t>
      </w:r>
      <w:r w:rsidR="00161103">
        <w:rPr>
          <w:sz w:val="28"/>
        </w:rPr>
        <w:t xml:space="preserve">, </w:t>
      </w:r>
      <w:r>
        <w:rPr>
          <w:sz w:val="28"/>
        </w:rPr>
        <w:t>воспитатель</w:t>
      </w:r>
      <w:r w:rsidR="001220BB">
        <w:rPr>
          <w:sz w:val="28"/>
        </w:rPr>
        <w:t>, М</w:t>
      </w:r>
      <w:r w:rsidR="00161103">
        <w:rPr>
          <w:sz w:val="28"/>
        </w:rPr>
        <w:t>Б</w:t>
      </w:r>
      <w:r w:rsidR="001220BB">
        <w:rPr>
          <w:sz w:val="28"/>
        </w:rPr>
        <w:t xml:space="preserve">ДОУ детский сад № </w:t>
      </w:r>
      <w:r>
        <w:rPr>
          <w:sz w:val="28"/>
        </w:rPr>
        <w:t>420</w:t>
      </w:r>
      <w:r w:rsidR="001220BB">
        <w:rPr>
          <w:sz w:val="28"/>
        </w:rPr>
        <w:t xml:space="preserve">, эксперт городских мероприятий на базе </w:t>
      </w:r>
      <w:r>
        <w:rPr>
          <w:sz w:val="28"/>
        </w:rPr>
        <w:t>образовательных организаций 2021</w:t>
      </w:r>
      <w:r w:rsidR="001220BB">
        <w:rPr>
          <w:sz w:val="28"/>
        </w:rPr>
        <w:t>/202</w:t>
      </w:r>
      <w:r>
        <w:rPr>
          <w:sz w:val="28"/>
        </w:rPr>
        <w:t>2</w:t>
      </w:r>
      <w:r w:rsidR="001220BB">
        <w:rPr>
          <w:spacing w:val="-6"/>
          <w:sz w:val="28"/>
        </w:rPr>
        <w:t xml:space="preserve"> </w:t>
      </w:r>
      <w:proofErr w:type="spellStart"/>
      <w:r w:rsidR="001220BB">
        <w:rPr>
          <w:sz w:val="28"/>
        </w:rPr>
        <w:t>уч.года</w:t>
      </w:r>
      <w:proofErr w:type="spellEnd"/>
      <w:r w:rsidR="001220BB">
        <w:rPr>
          <w:sz w:val="28"/>
        </w:rPr>
        <w:t>;</w:t>
      </w:r>
    </w:p>
    <w:p w:rsidR="004363AE" w:rsidRDefault="00161103" w:rsidP="00B25878">
      <w:pPr>
        <w:pStyle w:val="a4"/>
        <w:numPr>
          <w:ilvl w:val="1"/>
          <w:numId w:val="1"/>
        </w:numPr>
        <w:tabs>
          <w:tab w:val="left" w:pos="1466"/>
        </w:tabs>
        <w:ind w:right="230" w:firstLine="708"/>
        <w:jc w:val="both"/>
        <w:rPr>
          <w:sz w:val="28"/>
        </w:rPr>
      </w:pPr>
      <w:proofErr w:type="spellStart"/>
      <w:r>
        <w:rPr>
          <w:sz w:val="28"/>
        </w:rPr>
        <w:t>Тишковская</w:t>
      </w:r>
      <w:proofErr w:type="spellEnd"/>
      <w:r>
        <w:rPr>
          <w:sz w:val="28"/>
        </w:rPr>
        <w:t xml:space="preserve"> Елена Алексеевна</w:t>
      </w:r>
      <w:r w:rsidR="001220BB">
        <w:rPr>
          <w:sz w:val="28"/>
        </w:rPr>
        <w:t xml:space="preserve">, </w:t>
      </w:r>
      <w:r>
        <w:rPr>
          <w:sz w:val="28"/>
        </w:rPr>
        <w:t xml:space="preserve">заведующий, </w:t>
      </w:r>
      <w:r w:rsidR="001220BB">
        <w:rPr>
          <w:sz w:val="28"/>
        </w:rPr>
        <w:t>М</w:t>
      </w:r>
      <w:r>
        <w:rPr>
          <w:sz w:val="28"/>
        </w:rPr>
        <w:t>Б</w:t>
      </w:r>
      <w:r w:rsidR="001220BB">
        <w:rPr>
          <w:sz w:val="28"/>
        </w:rPr>
        <w:t xml:space="preserve">ДОУ детский сад № </w:t>
      </w:r>
      <w:r>
        <w:rPr>
          <w:sz w:val="28"/>
        </w:rPr>
        <w:t>387;</w:t>
      </w:r>
    </w:p>
    <w:p w:rsidR="004363AE" w:rsidRDefault="00161103" w:rsidP="00B25878">
      <w:pPr>
        <w:pStyle w:val="a4"/>
        <w:numPr>
          <w:ilvl w:val="1"/>
          <w:numId w:val="1"/>
        </w:numPr>
        <w:tabs>
          <w:tab w:val="left" w:pos="1439"/>
        </w:tabs>
        <w:spacing w:line="242" w:lineRule="auto"/>
        <w:ind w:right="228" w:firstLine="708"/>
        <w:jc w:val="both"/>
        <w:rPr>
          <w:sz w:val="28"/>
        </w:rPr>
      </w:pPr>
      <w:r>
        <w:rPr>
          <w:sz w:val="28"/>
        </w:rPr>
        <w:t>Новик Сергей Васильевич</w:t>
      </w:r>
      <w:r w:rsidR="001220BB">
        <w:rPr>
          <w:sz w:val="28"/>
        </w:rPr>
        <w:t xml:space="preserve">, </w:t>
      </w:r>
      <w:r>
        <w:rPr>
          <w:sz w:val="28"/>
        </w:rPr>
        <w:t>генеральный директор ООО "</w:t>
      </w:r>
      <w:proofErr w:type="spellStart"/>
      <w:r>
        <w:rPr>
          <w:sz w:val="28"/>
        </w:rPr>
        <w:t>Роботология</w:t>
      </w:r>
      <w:proofErr w:type="spellEnd"/>
      <w:r>
        <w:rPr>
          <w:sz w:val="28"/>
        </w:rPr>
        <w:t>"</w:t>
      </w:r>
      <w:r w:rsidR="001A71CA">
        <w:rPr>
          <w:sz w:val="28"/>
        </w:rPr>
        <w:t>;</w:t>
      </w:r>
      <w:r>
        <w:rPr>
          <w:sz w:val="28"/>
        </w:rPr>
        <w:t xml:space="preserve"> </w:t>
      </w:r>
    </w:p>
    <w:p w:rsidR="008644B4" w:rsidRPr="001A71CA" w:rsidRDefault="00643384" w:rsidP="00B25878">
      <w:pPr>
        <w:pStyle w:val="a4"/>
        <w:numPr>
          <w:ilvl w:val="1"/>
          <w:numId w:val="1"/>
        </w:numPr>
        <w:tabs>
          <w:tab w:val="left" w:pos="1439"/>
        </w:tabs>
        <w:spacing w:line="242" w:lineRule="auto"/>
        <w:ind w:right="228" w:firstLine="708"/>
        <w:jc w:val="both"/>
        <w:rPr>
          <w:sz w:val="28"/>
          <w:szCs w:val="28"/>
        </w:rPr>
      </w:pPr>
      <w:proofErr w:type="spellStart"/>
      <w:r>
        <w:rPr>
          <w:sz w:val="28"/>
        </w:rPr>
        <w:t>Бекурин</w:t>
      </w:r>
      <w:proofErr w:type="spellEnd"/>
      <w:r>
        <w:rPr>
          <w:sz w:val="28"/>
        </w:rPr>
        <w:t xml:space="preserve"> Максим Дмитриевич, </w:t>
      </w:r>
      <w:r w:rsidR="001A71CA">
        <w:rPr>
          <w:sz w:val="28"/>
        </w:rPr>
        <w:t xml:space="preserve"> </w:t>
      </w:r>
      <w:r w:rsidR="001A71CA" w:rsidRPr="001A71CA">
        <w:rPr>
          <w:sz w:val="28"/>
          <w:szCs w:val="28"/>
        </w:rPr>
        <w:t>Директор НОЧУ ОДПО Кадры цифровой экономики</w:t>
      </w:r>
    </w:p>
    <w:p w:rsidR="004363AE" w:rsidRDefault="001220BB" w:rsidP="00B25878">
      <w:pPr>
        <w:pStyle w:val="a3"/>
        <w:ind w:firstLine="708"/>
        <w:jc w:val="both"/>
      </w:pPr>
      <w:r>
        <w:t xml:space="preserve">Победителями и призерами Мероприятия стали </w:t>
      </w:r>
      <w:r w:rsidR="001F44B1">
        <w:t>84</w:t>
      </w:r>
      <w:r>
        <w:t xml:space="preserve"> воспитанник</w:t>
      </w:r>
      <w:r w:rsidR="001F44B1">
        <w:t>а</w:t>
      </w:r>
      <w:r>
        <w:t xml:space="preserve"> из </w:t>
      </w:r>
      <w:r w:rsidR="001A71CA">
        <w:t>17</w:t>
      </w:r>
      <w:r>
        <w:t xml:space="preserve"> дошкольных образовательных учреждений г. Екатеринбурга, набравшие максимальное количество баллов по результатам оценивания конкурсных материалов</w:t>
      </w:r>
      <w:r w:rsidR="00B25878">
        <w:t xml:space="preserve"> </w:t>
      </w:r>
      <w:r>
        <w:t xml:space="preserve">членами жюри. </w:t>
      </w:r>
    </w:p>
    <w:p w:rsidR="008644B4" w:rsidRDefault="008644B4" w:rsidP="00B25878">
      <w:pPr>
        <w:pStyle w:val="a3"/>
        <w:ind w:firstLine="708"/>
        <w:jc w:val="both"/>
        <w:rPr>
          <w:sz w:val="27"/>
        </w:rPr>
      </w:pPr>
    </w:p>
    <w:p w:rsidR="004363AE" w:rsidRDefault="001220BB" w:rsidP="008644B4">
      <w:pPr>
        <w:pStyle w:val="a3"/>
        <w:spacing w:after="7"/>
        <w:jc w:val="center"/>
      </w:pPr>
      <w:r>
        <w:t>Победители и призеры конкурса</w:t>
      </w:r>
      <w:r w:rsidR="008644B4">
        <w:t>:</w:t>
      </w:r>
    </w:p>
    <w:tbl>
      <w:tblPr>
        <w:tblStyle w:val="TableNormal"/>
        <w:tblW w:w="0" w:type="auto"/>
        <w:tblInd w:w="3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0"/>
        <w:gridCol w:w="3361"/>
      </w:tblGrid>
      <w:tr w:rsidR="00B34120" w:rsidTr="008644B4">
        <w:trPr>
          <w:trHeight w:val="323"/>
        </w:trPr>
        <w:tc>
          <w:tcPr>
            <w:tcW w:w="1460" w:type="dxa"/>
          </w:tcPr>
          <w:p w:rsidR="00B34120" w:rsidRDefault="00B34120" w:rsidP="008644B4">
            <w:pPr>
              <w:pStyle w:val="TableParagraph"/>
              <w:spacing w:line="304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№ ДОУ</w:t>
            </w:r>
          </w:p>
        </w:tc>
        <w:tc>
          <w:tcPr>
            <w:tcW w:w="3361" w:type="dxa"/>
          </w:tcPr>
          <w:p w:rsidR="00B34120" w:rsidRDefault="00B34120" w:rsidP="008644B4">
            <w:pPr>
              <w:pStyle w:val="TableParagraph"/>
              <w:spacing w:line="304" w:lineRule="exact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z w:val="28"/>
              </w:rPr>
              <w:t xml:space="preserve"> ДОУ</w:t>
            </w:r>
          </w:p>
        </w:tc>
      </w:tr>
      <w:tr w:rsidR="00B34120" w:rsidTr="008644B4">
        <w:trPr>
          <w:trHeight w:val="321"/>
        </w:trPr>
        <w:tc>
          <w:tcPr>
            <w:tcW w:w="1460" w:type="dxa"/>
          </w:tcPr>
          <w:p w:rsidR="00B34120" w:rsidRDefault="00643384" w:rsidP="008644B4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 место</w:t>
            </w:r>
          </w:p>
        </w:tc>
        <w:tc>
          <w:tcPr>
            <w:tcW w:w="3361" w:type="dxa"/>
          </w:tcPr>
          <w:p w:rsidR="00B34120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576</w:t>
            </w:r>
          </w:p>
          <w:p w:rsidR="00643384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395</w:t>
            </w:r>
          </w:p>
          <w:p w:rsidR="00643384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519</w:t>
            </w:r>
          </w:p>
          <w:p w:rsidR="00643384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389</w:t>
            </w:r>
          </w:p>
          <w:p w:rsidR="00643384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395</w:t>
            </w:r>
          </w:p>
          <w:p w:rsidR="00643384" w:rsidRDefault="00643384" w:rsidP="008644B4">
            <w:pPr>
              <w:pStyle w:val="TableParagraph"/>
              <w:spacing w:line="301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168</w:t>
            </w:r>
          </w:p>
        </w:tc>
      </w:tr>
      <w:tr w:rsidR="00B34120" w:rsidTr="008644B4">
        <w:trPr>
          <w:trHeight w:val="676"/>
        </w:trPr>
        <w:tc>
          <w:tcPr>
            <w:tcW w:w="1460" w:type="dxa"/>
          </w:tcPr>
          <w:p w:rsidR="00B34120" w:rsidRDefault="0064338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 место</w:t>
            </w:r>
          </w:p>
          <w:p w:rsidR="00643384" w:rsidRDefault="00643384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3361" w:type="dxa"/>
          </w:tcPr>
          <w:p w:rsidR="00B34120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396</w:t>
            </w:r>
          </w:p>
          <w:p w:rsidR="00643384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:rsidR="00643384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168</w:t>
            </w:r>
          </w:p>
          <w:p w:rsidR="00643384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306215</w:t>
            </w:r>
          </w:p>
          <w:p w:rsidR="00643384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40/228</w:t>
            </w:r>
          </w:p>
          <w:p w:rsidR="00643384" w:rsidRDefault="00643384" w:rsidP="000A7703">
            <w:pPr>
              <w:pStyle w:val="TableParagraph"/>
              <w:spacing w:line="320" w:lineRule="exact"/>
              <w:ind w:left="1448" w:right="14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545</w:t>
            </w:r>
          </w:p>
        </w:tc>
      </w:tr>
      <w:tr w:rsidR="00B34120" w:rsidTr="008644B4">
        <w:trPr>
          <w:trHeight w:val="324"/>
        </w:trPr>
        <w:tc>
          <w:tcPr>
            <w:tcW w:w="1460" w:type="dxa"/>
          </w:tcPr>
          <w:p w:rsidR="00B34120" w:rsidRDefault="0064338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3 место </w:t>
            </w:r>
          </w:p>
        </w:tc>
        <w:tc>
          <w:tcPr>
            <w:tcW w:w="3361" w:type="dxa"/>
          </w:tcPr>
          <w:p w:rsidR="00B34120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186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531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317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358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369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531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461</w:t>
            </w:r>
          </w:p>
          <w:p w:rsidR="00643384" w:rsidRDefault="00643384">
            <w:pPr>
              <w:pStyle w:val="TableParagraph"/>
              <w:spacing w:line="304" w:lineRule="exact"/>
              <w:ind w:left="1448" w:right="1442"/>
              <w:jc w:val="center"/>
              <w:rPr>
                <w:b/>
                <w:sz w:val="28"/>
              </w:rPr>
            </w:pPr>
          </w:p>
        </w:tc>
      </w:tr>
    </w:tbl>
    <w:tbl>
      <w:tblPr>
        <w:tblW w:w="10594" w:type="dxa"/>
        <w:tblInd w:w="108" w:type="dxa"/>
        <w:tblLayout w:type="fixed"/>
        <w:tblLook w:val="04A0"/>
      </w:tblPr>
      <w:tblGrid>
        <w:gridCol w:w="3601"/>
        <w:gridCol w:w="2355"/>
        <w:gridCol w:w="1820"/>
        <w:gridCol w:w="2818"/>
      </w:tblGrid>
      <w:tr w:rsidR="00B25878" w:rsidRPr="008644B4" w:rsidTr="008644B4">
        <w:trPr>
          <w:trHeight w:val="145"/>
        </w:trPr>
        <w:tc>
          <w:tcPr>
            <w:tcW w:w="10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878" w:rsidRDefault="00B25878" w:rsidP="00B2587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</w:p>
          <w:p w:rsidR="008644B4" w:rsidRPr="008644B4" w:rsidRDefault="008644B4" w:rsidP="00B2587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</w:p>
          <w:p w:rsidR="00EB6FAC" w:rsidRDefault="00B25878" w:rsidP="00EB6FA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8644B4">
              <w:rPr>
                <w:color w:val="000000"/>
                <w:sz w:val="28"/>
                <w:szCs w:val="28"/>
                <w:lang w:bidi="ar-SA"/>
              </w:rPr>
              <w:t>Городской конкурс "</w:t>
            </w:r>
            <w:r w:rsidR="003C1E5D">
              <w:rPr>
                <w:color w:val="000000"/>
                <w:sz w:val="28"/>
                <w:szCs w:val="28"/>
                <w:lang w:bidi="ar-SA"/>
              </w:rPr>
              <w:t>Бит и Атом</w:t>
            </w:r>
            <w:r w:rsidR="004E238B">
              <w:rPr>
                <w:color w:val="000000"/>
                <w:sz w:val="28"/>
                <w:szCs w:val="28"/>
                <w:lang w:bidi="ar-SA"/>
              </w:rPr>
              <w:t xml:space="preserve"> - 2021</w:t>
            </w:r>
            <w:r w:rsidRPr="008644B4">
              <w:rPr>
                <w:color w:val="000000"/>
                <w:sz w:val="28"/>
                <w:szCs w:val="28"/>
                <w:lang w:bidi="ar-SA"/>
              </w:rPr>
              <w:t>"</w:t>
            </w:r>
            <w:r w:rsidR="00EB6FAC">
              <w:rPr>
                <w:color w:val="000000"/>
                <w:sz w:val="28"/>
                <w:szCs w:val="28"/>
                <w:lang w:bidi="ar-SA"/>
              </w:rPr>
              <w:t xml:space="preserve">: анализ выполнения </w:t>
            </w:r>
          </w:p>
          <w:p w:rsidR="00EB6FAC" w:rsidRPr="008644B4" w:rsidRDefault="00EB6FAC" w:rsidP="00EB6FA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конкурсных работ участников</w:t>
            </w:r>
          </w:p>
        </w:tc>
      </w:tr>
      <w:tr w:rsidR="00B25878" w:rsidRPr="008644B4" w:rsidTr="008644B4">
        <w:trPr>
          <w:trHeight w:val="23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Конкурсное задание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>средний балл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>макс.балл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>средний балл в процентах</w:t>
            </w:r>
          </w:p>
        </w:tc>
      </w:tr>
      <w:tr w:rsidR="004E238B" w:rsidRPr="008644B4" w:rsidTr="00ED03EE">
        <w:trPr>
          <w:trHeight w:val="233"/>
        </w:trPr>
        <w:tc>
          <w:tcPr>
            <w:tcW w:w="10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38B" w:rsidRPr="008644B4" w:rsidRDefault="006C28B7" w:rsidP="006C28B7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РОБОТОЛОГИЯ 6 - 7 лет </w:t>
            </w:r>
          </w:p>
        </w:tc>
      </w:tr>
      <w:tr w:rsidR="00B25878" w:rsidRPr="008644B4" w:rsidTr="008644B4">
        <w:trPr>
          <w:trHeight w:val="233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B25878" w:rsidP="00785DA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Презентация макета </w:t>
            </w:r>
            <w:r w:rsidR="001A71CA">
              <w:rPr>
                <w:bCs/>
                <w:color w:val="000000"/>
                <w:lang w:bidi="ar-SA"/>
              </w:rPr>
              <w:t>"</w:t>
            </w:r>
            <w:r w:rsidR="00785DA1">
              <w:rPr>
                <w:bCs/>
                <w:color w:val="000000"/>
                <w:lang w:bidi="ar-SA"/>
              </w:rPr>
              <w:t>Железная дорога</w:t>
            </w:r>
            <w:r w:rsidR="001A71CA">
              <w:rPr>
                <w:bCs/>
                <w:color w:val="000000"/>
                <w:lang w:bidi="ar-SA"/>
              </w:rPr>
              <w:t>"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1F44B1" w:rsidRDefault="00B25878" w:rsidP="00DD1E61">
            <w:pPr>
              <w:widowControl/>
              <w:autoSpaceDE/>
              <w:autoSpaceDN/>
              <w:jc w:val="right"/>
              <w:rPr>
                <w:iCs/>
                <w:lang w:bidi="ar-SA"/>
              </w:rPr>
            </w:pPr>
            <w:r w:rsidRPr="001F44B1">
              <w:rPr>
                <w:iCs/>
                <w:lang w:bidi="ar-SA"/>
              </w:rPr>
              <w:t>7,8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78</w:t>
            </w:r>
          </w:p>
        </w:tc>
      </w:tr>
      <w:tr w:rsidR="00B25878" w:rsidRPr="008644B4" w:rsidTr="008644B4">
        <w:trPr>
          <w:trHeight w:val="584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785DA1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Творческое индивидуальное задание </w:t>
            </w:r>
            <w:r>
              <w:rPr>
                <w:bCs/>
                <w:color w:val="000000"/>
                <w:lang w:bidi="ar-SA"/>
              </w:rPr>
              <w:t xml:space="preserve">"Тепловоз будущего" </w:t>
            </w:r>
            <w:r w:rsidR="00B25878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1F44B1" w:rsidRDefault="006C28B7" w:rsidP="00DD1E61">
            <w:pPr>
              <w:widowControl/>
              <w:autoSpaceDE/>
              <w:autoSpaceDN/>
              <w:jc w:val="right"/>
              <w:rPr>
                <w:iCs/>
                <w:lang w:bidi="ar-SA"/>
              </w:rPr>
            </w:pPr>
            <w:r w:rsidRPr="001F44B1">
              <w:rPr>
                <w:iCs/>
                <w:lang w:bidi="ar-SA"/>
              </w:rPr>
              <w:t>2,8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DA1" w:rsidRDefault="00785DA1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</w:p>
          <w:p w:rsidR="00785DA1" w:rsidRPr="008644B4" w:rsidRDefault="00785DA1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3C1E5D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46,6</w:t>
            </w:r>
          </w:p>
        </w:tc>
      </w:tr>
      <w:tr w:rsidR="00B25878" w:rsidRPr="008644B4" w:rsidTr="008644B4">
        <w:trPr>
          <w:trHeight w:val="467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4E238B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Соотнеси модели с их чертежом </w:t>
            </w:r>
            <w:r w:rsidR="00785DA1">
              <w:rPr>
                <w:bCs/>
                <w:color w:val="000000"/>
                <w:lang w:bidi="ar-SA"/>
              </w:rPr>
              <w:t xml:space="preserve">"Железнодорожный транспорт" </w:t>
            </w:r>
            <w:r w:rsidR="00B25878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1C00D7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3C1E5D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83,3</w:t>
            </w:r>
          </w:p>
        </w:tc>
      </w:tr>
      <w:tr w:rsidR="00B25878" w:rsidRPr="008644B4" w:rsidTr="008644B4">
        <w:trPr>
          <w:trHeight w:val="584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4E238B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>Сборка по схеме</w:t>
            </w:r>
            <w:r w:rsidR="00785DA1">
              <w:rPr>
                <w:bCs/>
                <w:color w:val="000000"/>
                <w:lang w:bidi="ar-SA"/>
              </w:rPr>
              <w:t xml:space="preserve">"Робот - помощник" </w:t>
            </w:r>
            <w:r w:rsidR="00B25878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1C00D7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3C1E5D" w:rsidP="008644B4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</w:tr>
      <w:tr w:rsidR="00B25878" w:rsidRPr="008644B4" w:rsidTr="008644B4">
        <w:trPr>
          <w:trHeight w:val="589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5878" w:rsidRPr="008644B4" w:rsidRDefault="004E238B" w:rsidP="00DD1E61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Сборка по схеме </w:t>
            </w:r>
            <w:r w:rsidR="00785DA1">
              <w:rPr>
                <w:bCs/>
                <w:color w:val="000000"/>
                <w:lang w:bidi="ar-SA"/>
              </w:rPr>
              <w:t xml:space="preserve">"Робот - </w:t>
            </w:r>
            <w:proofErr w:type="spellStart"/>
            <w:r w:rsidR="00785DA1">
              <w:rPr>
                <w:bCs/>
                <w:color w:val="000000"/>
                <w:lang w:bidi="ar-SA"/>
              </w:rPr>
              <w:t>трансформер</w:t>
            </w:r>
            <w:proofErr w:type="spellEnd"/>
            <w:r w:rsidR="00785DA1">
              <w:rPr>
                <w:bCs/>
                <w:color w:val="000000"/>
                <w:lang w:bidi="ar-SA"/>
              </w:rPr>
              <w:t xml:space="preserve">"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1C00D7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785DA1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3C1E5D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</w:tr>
      <w:tr w:rsidR="006C28B7" w:rsidRPr="008644B4" w:rsidTr="00223ED3">
        <w:trPr>
          <w:trHeight w:val="233"/>
        </w:trPr>
        <w:tc>
          <w:tcPr>
            <w:tcW w:w="10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8B7" w:rsidRPr="008644B4" w:rsidRDefault="006C28B7" w:rsidP="006C28B7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РОБОТОЛОГИЯ 5-6 лет, дети с ОВЗ </w:t>
            </w:r>
          </w:p>
        </w:tc>
      </w:tr>
      <w:tr w:rsidR="006C28B7" w:rsidRPr="008644B4" w:rsidTr="009810E3">
        <w:trPr>
          <w:trHeight w:val="233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Презентация макета </w:t>
            </w:r>
            <w:r>
              <w:rPr>
                <w:bCs/>
                <w:color w:val="000000"/>
                <w:lang w:bidi="ar-SA"/>
              </w:rPr>
              <w:t>"Железная дорога"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1F44B1" w:rsidRDefault="006C28B7" w:rsidP="009810E3">
            <w:pPr>
              <w:widowControl/>
              <w:autoSpaceDE/>
              <w:autoSpaceDN/>
              <w:jc w:val="right"/>
              <w:rPr>
                <w:iCs/>
                <w:lang w:bidi="ar-SA"/>
              </w:rPr>
            </w:pPr>
            <w:r w:rsidRPr="001F44B1">
              <w:rPr>
                <w:iCs/>
                <w:lang w:bidi="ar-SA"/>
              </w:rPr>
              <w:t>7,8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78</w:t>
            </w:r>
          </w:p>
        </w:tc>
      </w:tr>
      <w:tr w:rsidR="00B25878" w:rsidRPr="008644B4" w:rsidTr="008644B4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878" w:rsidRPr="008644B4" w:rsidRDefault="00B25878" w:rsidP="0088151C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 </w:t>
            </w:r>
            <w:r w:rsidR="001A71CA" w:rsidRPr="008644B4">
              <w:rPr>
                <w:bCs/>
                <w:color w:val="000000"/>
                <w:lang w:bidi="ar-SA"/>
              </w:rPr>
              <w:t xml:space="preserve">Творческое индивидуальное задание </w:t>
            </w:r>
            <w:r w:rsidR="001A71CA">
              <w:rPr>
                <w:bCs/>
                <w:color w:val="000000"/>
                <w:lang w:bidi="ar-SA"/>
              </w:rPr>
              <w:t>"</w:t>
            </w:r>
            <w:r w:rsidR="0088151C">
              <w:rPr>
                <w:bCs/>
                <w:color w:val="000000"/>
                <w:lang w:bidi="ar-SA"/>
              </w:rPr>
              <w:t xml:space="preserve">Веселый </w:t>
            </w:r>
            <w:proofErr w:type="spellStart"/>
            <w:r w:rsidR="0088151C">
              <w:rPr>
                <w:bCs/>
                <w:color w:val="000000"/>
                <w:lang w:bidi="ar-SA"/>
              </w:rPr>
              <w:t>паравоз</w:t>
            </w:r>
            <w:proofErr w:type="spellEnd"/>
            <w:r w:rsidR="001A71CA">
              <w:rPr>
                <w:bCs/>
                <w:color w:val="000000"/>
                <w:lang w:bidi="ar-SA"/>
              </w:rPr>
              <w:t xml:space="preserve">" </w:t>
            </w:r>
            <w:r w:rsidR="001A71CA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1F44B1" w:rsidRDefault="0088151C" w:rsidP="00DD1E6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1F44B1">
              <w:rPr>
                <w:lang w:bidi="ar-SA"/>
              </w:rPr>
              <w:t>3,0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B25878" w:rsidP="00DD1E61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878" w:rsidRPr="008644B4" w:rsidRDefault="003C1E5D" w:rsidP="008644B4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Pr="008644B4" w:rsidRDefault="001A71CA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Собери </w:t>
            </w:r>
            <w:proofErr w:type="spellStart"/>
            <w:r>
              <w:rPr>
                <w:bCs/>
                <w:color w:val="000000"/>
                <w:lang w:bidi="ar-SA"/>
              </w:rPr>
              <w:t>пазл</w:t>
            </w:r>
            <w:proofErr w:type="spellEnd"/>
            <w:r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1F44B1" w:rsidRDefault="0088151C" w:rsidP="009810E3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1F44B1">
              <w:rPr>
                <w:lang w:bidi="ar-SA"/>
              </w:rPr>
              <w:t>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1A71CA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Pr="008644B4" w:rsidRDefault="004E238B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Открути лишние </w:t>
            </w:r>
            <w:r w:rsidR="0088151C">
              <w:rPr>
                <w:bCs/>
                <w:color w:val="000000"/>
                <w:lang w:bidi="ar-SA"/>
              </w:rPr>
              <w:t>детал</w:t>
            </w:r>
            <w:r>
              <w:rPr>
                <w:bCs/>
                <w:color w:val="000000"/>
                <w:lang w:bidi="ar-SA"/>
              </w:rPr>
              <w:t>и по образцу</w:t>
            </w:r>
            <w:r w:rsidR="001A71CA">
              <w:rPr>
                <w:bCs/>
                <w:color w:val="000000"/>
                <w:lang w:bidi="ar-SA"/>
              </w:rPr>
              <w:t xml:space="preserve">"Фуникулер"  </w:t>
            </w:r>
            <w:r w:rsidR="001A71CA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1F44B1" w:rsidRDefault="0088151C" w:rsidP="009810E3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1F44B1">
              <w:rPr>
                <w:lang w:bidi="ar-SA"/>
              </w:rPr>
              <w:t>2,7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Default="001A71CA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</w:p>
          <w:p w:rsidR="001A71CA" w:rsidRPr="008644B4" w:rsidRDefault="0088151C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22,5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Pr="008644B4" w:rsidRDefault="004E238B" w:rsidP="001A71CA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>Сборка по схеме</w:t>
            </w:r>
            <w:r w:rsidR="001A71CA">
              <w:rPr>
                <w:bCs/>
                <w:color w:val="000000"/>
                <w:lang w:bidi="ar-SA"/>
              </w:rPr>
              <w:t xml:space="preserve">"Умный проводник" </w:t>
            </w:r>
            <w:r w:rsidR="001A71CA" w:rsidRPr="008644B4">
              <w:rPr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1F44B1" w:rsidRDefault="0088151C" w:rsidP="009810E3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1F44B1">
              <w:rPr>
                <w:lang w:bidi="ar-SA"/>
              </w:rPr>
              <w:t>4,7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88151C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</w:tr>
      <w:tr w:rsidR="006C28B7" w:rsidRPr="008644B4" w:rsidTr="006910C8">
        <w:trPr>
          <w:trHeight w:val="233"/>
        </w:trPr>
        <w:tc>
          <w:tcPr>
            <w:tcW w:w="10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8B7" w:rsidRPr="001F44B1" w:rsidRDefault="006C28B7" w:rsidP="006C28B7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1F44B1">
              <w:rPr>
                <w:lang w:bidi="ar-SA"/>
              </w:rPr>
              <w:t xml:space="preserve">РОБОТ МИКРОБИТ </w:t>
            </w:r>
          </w:p>
        </w:tc>
      </w:tr>
      <w:tr w:rsidR="006C28B7" w:rsidRPr="008644B4" w:rsidTr="009810E3">
        <w:trPr>
          <w:trHeight w:val="233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 w:rsidRPr="008644B4">
              <w:rPr>
                <w:bCs/>
                <w:color w:val="000000"/>
                <w:lang w:bidi="ar-SA"/>
              </w:rPr>
              <w:t xml:space="preserve">Презентация макета </w:t>
            </w:r>
            <w:r>
              <w:rPr>
                <w:bCs/>
                <w:color w:val="000000"/>
                <w:lang w:bidi="ar-SA"/>
              </w:rPr>
              <w:t>"Железная дорога"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1F44B1" w:rsidRDefault="006C28B7" w:rsidP="009810E3">
            <w:pPr>
              <w:widowControl/>
              <w:autoSpaceDE/>
              <w:autoSpaceDN/>
              <w:jc w:val="right"/>
              <w:rPr>
                <w:iCs/>
                <w:lang w:bidi="ar-SA"/>
              </w:rPr>
            </w:pPr>
            <w:r w:rsidRPr="001F44B1">
              <w:rPr>
                <w:iCs/>
                <w:lang w:bidi="ar-SA"/>
              </w:rPr>
              <w:t>7,8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8B7" w:rsidRPr="008644B4" w:rsidRDefault="006C28B7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 w:rsidRPr="008644B4">
              <w:rPr>
                <w:color w:val="000000"/>
                <w:lang w:bidi="ar-SA"/>
              </w:rPr>
              <w:t>78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Default="004E238B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 Программирование </w:t>
            </w:r>
            <w:r w:rsidR="001A71CA">
              <w:rPr>
                <w:bCs/>
                <w:color w:val="000000"/>
                <w:lang w:bidi="ar-SA"/>
              </w:rPr>
              <w:t>"Железнодорожный светофор"</w:t>
            </w:r>
          </w:p>
          <w:p w:rsidR="001A71CA" w:rsidRPr="008644B4" w:rsidRDefault="001A71CA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  <w:r w:rsidR="004E238B">
              <w:rPr>
                <w:color w:val="000000"/>
                <w:lang w:bidi="ar-SA"/>
              </w:rPr>
              <w:t>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88151C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25,4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Default="004E238B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t>Прокладывание</w:t>
            </w:r>
            <w:r>
              <w:tab/>
              <w:t xml:space="preserve">маршрута </w:t>
            </w:r>
            <w:r w:rsidRPr="004E238B">
              <w:t>по</w:t>
            </w:r>
            <w:r w:rsidRPr="004E238B">
              <w:tab/>
              <w:t>алгоритму</w:t>
            </w:r>
            <w:r>
              <w:rPr>
                <w:bCs/>
                <w:color w:val="000000"/>
                <w:lang w:bidi="ar-SA"/>
              </w:rPr>
              <w:t xml:space="preserve"> </w:t>
            </w:r>
            <w:r w:rsidR="001A71CA">
              <w:rPr>
                <w:bCs/>
                <w:color w:val="000000"/>
                <w:lang w:bidi="ar-SA"/>
              </w:rPr>
              <w:t>"</w:t>
            </w:r>
            <w:r w:rsidR="003C1E5D">
              <w:rPr>
                <w:bCs/>
                <w:color w:val="000000"/>
                <w:lang w:bidi="ar-SA"/>
              </w:rPr>
              <w:t>Железнодорожный</w:t>
            </w:r>
            <w:r w:rsidR="001A71CA">
              <w:rPr>
                <w:bCs/>
                <w:color w:val="000000"/>
                <w:lang w:bidi="ar-SA"/>
              </w:rPr>
              <w:t xml:space="preserve"> погрузчик" </w:t>
            </w:r>
          </w:p>
          <w:p w:rsidR="001A71CA" w:rsidRPr="008644B4" w:rsidRDefault="001A71CA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1A71CA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32,5</w:t>
            </w:r>
          </w:p>
        </w:tc>
      </w:tr>
      <w:tr w:rsidR="001A71CA" w:rsidRPr="008644B4" w:rsidTr="001A71CA">
        <w:trPr>
          <w:trHeight w:val="46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CA" w:rsidRPr="008644B4" w:rsidRDefault="001A71CA" w:rsidP="009810E3">
            <w:pPr>
              <w:widowControl/>
              <w:autoSpaceDE/>
              <w:autoSpaceDN/>
              <w:rPr>
                <w:bCs/>
                <w:color w:val="000000"/>
                <w:lang w:bidi="ar-SA"/>
              </w:rPr>
            </w:pPr>
            <w:r>
              <w:rPr>
                <w:bCs/>
                <w:color w:val="000000"/>
                <w:lang w:bidi="ar-SA"/>
              </w:rPr>
              <w:t xml:space="preserve">"Овощной транспорт"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88151C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CA" w:rsidRPr="008644B4" w:rsidRDefault="003C1E5D" w:rsidP="009810E3">
            <w:pPr>
              <w:widowControl/>
              <w:autoSpaceDE/>
              <w:autoSpaceDN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</w:tr>
    </w:tbl>
    <w:p w:rsidR="00DD1E61" w:rsidRDefault="00DD1E61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Default="006A0EC8">
      <w:pPr>
        <w:jc w:val="both"/>
        <w:rPr>
          <w:sz w:val="28"/>
          <w:szCs w:val="28"/>
        </w:rPr>
      </w:pPr>
    </w:p>
    <w:p w:rsidR="006A0EC8" w:rsidRPr="006A0EC8" w:rsidRDefault="006A0EC8" w:rsidP="006A0EC8">
      <w:pPr>
        <w:jc w:val="center"/>
        <w:rPr>
          <w:b/>
          <w:sz w:val="28"/>
          <w:szCs w:val="28"/>
        </w:rPr>
      </w:pPr>
      <w:r w:rsidRPr="006A0EC8">
        <w:rPr>
          <w:b/>
          <w:sz w:val="28"/>
          <w:szCs w:val="28"/>
        </w:rPr>
        <w:lastRenderedPageBreak/>
        <w:t>РОБОТОЛОГИЯ 6-7 лет</w:t>
      </w:r>
    </w:p>
    <w:p w:rsidR="008644B4" w:rsidRDefault="006A0EC8" w:rsidP="008644B4">
      <w:pPr>
        <w:jc w:val="center"/>
      </w:pPr>
      <w:r>
        <w:rPr>
          <w:noProof/>
          <w:lang w:bidi="ar-SA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1E61" w:rsidRDefault="00DD1E61">
      <w:pPr>
        <w:jc w:val="both"/>
        <w:rPr>
          <w:sz w:val="28"/>
          <w:szCs w:val="28"/>
        </w:rPr>
      </w:pPr>
    </w:p>
    <w:p w:rsidR="00306C64" w:rsidRPr="00306C64" w:rsidRDefault="00306C64">
      <w:pPr>
        <w:jc w:val="both"/>
        <w:rPr>
          <w:b/>
          <w:sz w:val="28"/>
          <w:szCs w:val="28"/>
        </w:rPr>
      </w:pPr>
    </w:p>
    <w:p w:rsidR="00306C64" w:rsidRDefault="00306C64" w:rsidP="00306C64">
      <w:pPr>
        <w:jc w:val="center"/>
        <w:rPr>
          <w:b/>
          <w:sz w:val="28"/>
          <w:szCs w:val="28"/>
        </w:rPr>
      </w:pPr>
      <w:r w:rsidRPr="00306C64">
        <w:rPr>
          <w:b/>
          <w:sz w:val="28"/>
          <w:szCs w:val="28"/>
        </w:rPr>
        <w:t>РОБОТОЛОГИЯ 5-6 лет, дети с ОВЗ</w:t>
      </w:r>
    </w:p>
    <w:p w:rsidR="00306C64" w:rsidRDefault="00306C64" w:rsidP="00306C6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C64" w:rsidRPr="00306C64" w:rsidRDefault="00306C64" w:rsidP="00306C64">
      <w:pPr>
        <w:jc w:val="center"/>
        <w:rPr>
          <w:b/>
          <w:sz w:val="28"/>
          <w:szCs w:val="28"/>
        </w:rPr>
      </w:pPr>
    </w:p>
    <w:p w:rsidR="000E4443" w:rsidRDefault="000E4443" w:rsidP="008644B4">
      <w:pPr>
        <w:pStyle w:val="a3"/>
        <w:spacing w:before="1"/>
        <w:ind w:right="231" w:firstLine="708"/>
        <w:jc w:val="both"/>
      </w:pPr>
    </w:p>
    <w:p w:rsidR="006A0EC8" w:rsidRDefault="006A0EC8" w:rsidP="008644B4">
      <w:pPr>
        <w:pStyle w:val="a3"/>
        <w:spacing w:before="1"/>
        <w:ind w:right="231" w:firstLine="708"/>
        <w:jc w:val="both"/>
      </w:pPr>
    </w:p>
    <w:p w:rsidR="000E4443" w:rsidRDefault="000E4443" w:rsidP="008644B4">
      <w:pPr>
        <w:pStyle w:val="a3"/>
        <w:spacing w:before="1"/>
        <w:ind w:right="231" w:firstLine="708"/>
        <w:jc w:val="both"/>
      </w:pPr>
    </w:p>
    <w:p w:rsidR="000E4443" w:rsidRDefault="000E4443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Pr="00306C64" w:rsidRDefault="00306C64" w:rsidP="00306C64">
      <w:pPr>
        <w:pStyle w:val="a3"/>
        <w:spacing w:before="1"/>
        <w:ind w:right="231" w:firstLine="708"/>
        <w:jc w:val="center"/>
        <w:rPr>
          <w:b/>
        </w:rPr>
      </w:pPr>
      <w:r w:rsidRPr="00306C64">
        <w:rPr>
          <w:b/>
        </w:rPr>
        <w:lastRenderedPageBreak/>
        <w:t xml:space="preserve">РОБОТ МИКРОБИТ </w:t>
      </w: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  <w:r>
        <w:rPr>
          <w:noProof/>
          <w:lang w:bidi="ar-SA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306C64" w:rsidRDefault="00306C64" w:rsidP="008644B4">
      <w:pPr>
        <w:pStyle w:val="a3"/>
        <w:spacing w:before="1"/>
        <w:ind w:right="231" w:firstLine="708"/>
        <w:jc w:val="both"/>
      </w:pPr>
    </w:p>
    <w:p w:rsidR="000E4443" w:rsidRDefault="000E4443" w:rsidP="008644B4">
      <w:pPr>
        <w:pStyle w:val="a3"/>
        <w:spacing w:before="1"/>
        <w:ind w:right="231" w:firstLine="708"/>
        <w:jc w:val="both"/>
      </w:pPr>
    </w:p>
    <w:p w:rsidR="000E4443" w:rsidRDefault="000E4443" w:rsidP="008644B4">
      <w:pPr>
        <w:pStyle w:val="a3"/>
        <w:spacing w:before="1"/>
        <w:ind w:right="231" w:firstLine="708"/>
        <w:jc w:val="both"/>
      </w:pPr>
    </w:p>
    <w:p w:rsidR="008644B4" w:rsidRDefault="008644B4" w:rsidP="008644B4">
      <w:pPr>
        <w:pStyle w:val="a3"/>
        <w:spacing w:before="1"/>
        <w:ind w:right="231" w:firstLine="708"/>
        <w:jc w:val="both"/>
      </w:pPr>
      <w:r>
        <w:t>Мы благодарим педагогов и воспитанников детских садов города Екатеринбурга за проявленный интерес к нашему</w:t>
      </w:r>
      <w:r>
        <w:rPr>
          <w:spacing w:val="-4"/>
        </w:rPr>
        <w:t xml:space="preserve"> </w:t>
      </w:r>
      <w:r>
        <w:t>конкурсу!</w:t>
      </w:r>
    </w:p>
    <w:p w:rsidR="009A2437" w:rsidRDefault="009A2437">
      <w:pPr>
        <w:jc w:val="both"/>
      </w:pPr>
    </w:p>
    <w:p w:rsidR="009A2437" w:rsidRDefault="009A2437">
      <w:pPr>
        <w:jc w:val="both"/>
      </w:pPr>
    </w:p>
    <w:p w:rsidR="00DD1E61" w:rsidRPr="008644B4" w:rsidRDefault="00DD1E61" w:rsidP="008644B4">
      <w:pPr>
        <w:ind w:right="218"/>
        <w:jc w:val="both"/>
        <w:rPr>
          <w:sz w:val="28"/>
          <w:szCs w:val="28"/>
        </w:rPr>
      </w:pPr>
    </w:p>
    <w:p w:rsidR="008644B4" w:rsidRPr="008644B4" w:rsidRDefault="008644B4" w:rsidP="008644B4">
      <w:pPr>
        <w:ind w:right="218"/>
        <w:jc w:val="right"/>
        <w:rPr>
          <w:sz w:val="28"/>
          <w:szCs w:val="28"/>
        </w:rPr>
      </w:pPr>
      <w:r w:rsidRPr="008644B4">
        <w:rPr>
          <w:sz w:val="28"/>
          <w:szCs w:val="28"/>
        </w:rPr>
        <w:t xml:space="preserve">Справка подготовлена Скрябиной О.С., </w:t>
      </w:r>
    </w:p>
    <w:p w:rsidR="008644B4" w:rsidRPr="008644B4" w:rsidRDefault="008644B4" w:rsidP="008644B4">
      <w:pPr>
        <w:ind w:right="218"/>
        <w:jc w:val="right"/>
        <w:rPr>
          <w:sz w:val="28"/>
          <w:szCs w:val="28"/>
        </w:rPr>
      </w:pPr>
      <w:r w:rsidRPr="008644B4">
        <w:rPr>
          <w:sz w:val="28"/>
          <w:szCs w:val="28"/>
        </w:rPr>
        <w:t>заместителем заведующего МАДОУ детский сад № 395</w:t>
      </w:r>
    </w:p>
    <w:p w:rsidR="008644B4" w:rsidRPr="008644B4" w:rsidRDefault="00306C64" w:rsidP="008644B4">
      <w:pPr>
        <w:ind w:right="218"/>
        <w:jc w:val="right"/>
        <w:rPr>
          <w:sz w:val="28"/>
          <w:szCs w:val="28"/>
        </w:rPr>
      </w:pPr>
      <w:r>
        <w:rPr>
          <w:sz w:val="28"/>
          <w:szCs w:val="28"/>
        </w:rPr>
        <w:t>24.11.2021</w:t>
      </w:r>
    </w:p>
    <w:p w:rsidR="008644B4" w:rsidRDefault="008644B4">
      <w:pPr>
        <w:jc w:val="both"/>
      </w:pPr>
    </w:p>
    <w:p w:rsidR="004363AE" w:rsidRDefault="004363AE" w:rsidP="00B34120">
      <w:pPr>
        <w:pStyle w:val="Heading1"/>
        <w:ind w:left="1657" w:firstLine="0"/>
        <w:rPr>
          <w:sz w:val="2"/>
          <w:szCs w:val="2"/>
        </w:rPr>
      </w:pPr>
    </w:p>
    <w:sectPr w:rsidR="004363AE" w:rsidSect="00B25878">
      <w:pgSz w:w="11910" w:h="16840"/>
      <w:pgMar w:top="900" w:right="280" w:bottom="700" w:left="7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1389"/>
    <w:multiLevelType w:val="hybridMultilevel"/>
    <w:tmpl w:val="AACE2D8A"/>
    <w:lvl w:ilvl="0" w:tplc="7A94E1F4">
      <w:numFmt w:val="bullet"/>
      <w:lvlText w:val="-"/>
      <w:lvlJc w:val="left"/>
      <w:pPr>
        <w:ind w:left="5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865F9A">
      <w:start w:val="1"/>
      <w:numFmt w:val="decimal"/>
      <w:lvlText w:val="%2."/>
      <w:lvlJc w:val="left"/>
      <w:pPr>
        <w:ind w:left="4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6F04B2A">
      <w:numFmt w:val="bullet"/>
      <w:lvlText w:val="•"/>
      <w:lvlJc w:val="left"/>
      <w:pPr>
        <w:ind w:left="2226" w:hanging="305"/>
      </w:pPr>
      <w:rPr>
        <w:rFonts w:hint="default"/>
        <w:lang w:val="ru-RU" w:eastAsia="ru-RU" w:bidi="ru-RU"/>
      </w:rPr>
    </w:lvl>
    <w:lvl w:ilvl="3" w:tplc="EB166E4E">
      <w:numFmt w:val="bullet"/>
      <w:lvlText w:val="•"/>
      <w:lvlJc w:val="left"/>
      <w:pPr>
        <w:ind w:left="3852" w:hanging="305"/>
      </w:pPr>
      <w:rPr>
        <w:rFonts w:hint="default"/>
        <w:lang w:val="ru-RU" w:eastAsia="ru-RU" w:bidi="ru-RU"/>
      </w:rPr>
    </w:lvl>
    <w:lvl w:ilvl="4" w:tplc="1D1894AC">
      <w:numFmt w:val="bullet"/>
      <w:lvlText w:val="•"/>
      <w:lvlJc w:val="left"/>
      <w:pPr>
        <w:ind w:left="5479" w:hanging="305"/>
      </w:pPr>
      <w:rPr>
        <w:rFonts w:hint="default"/>
        <w:lang w:val="ru-RU" w:eastAsia="ru-RU" w:bidi="ru-RU"/>
      </w:rPr>
    </w:lvl>
    <w:lvl w:ilvl="5" w:tplc="2C808978">
      <w:numFmt w:val="bullet"/>
      <w:lvlText w:val="•"/>
      <w:lvlJc w:val="left"/>
      <w:pPr>
        <w:ind w:left="7105" w:hanging="305"/>
      </w:pPr>
      <w:rPr>
        <w:rFonts w:hint="default"/>
        <w:lang w:val="ru-RU" w:eastAsia="ru-RU" w:bidi="ru-RU"/>
      </w:rPr>
    </w:lvl>
    <w:lvl w:ilvl="6" w:tplc="31C8205C">
      <w:numFmt w:val="bullet"/>
      <w:lvlText w:val="•"/>
      <w:lvlJc w:val="left"/>
      <w:pPr>
        <w:ind w:left="8732" w:hanging="305"/>
      </w:pPr>
      <w:rPr>
        <w:rFonts w:hint="default"/>
        <w:lang w:val="ru-RU" w:eastAsia="ru-RU" w:bidi="ru-RU"/>
      </w:rPr>
    </w:lvl>
    <w:lvl w:ilvl="7" w:tplc="F2E6EA0E">
      <w:numFmt w:val="bullet"/>
      <w:lvlText w:val="•"/>
      <w:lvlJc w:val="left"/>
      <w:pPr>
        <w:ind w:left="10358" w:hanging="305"/>
      </w:pPr>
      <w:rPr>
        <w:rFonts w:hint="default"/>
        <w:lang w:val="ru-RU" w:eastAsia="ru-RU" w:bidi="ru-RU"/>
      </w:rPr>
    </w:lvl>
    <w:lvl w:ilvl="8" w:tplc="D29E7A7E">
      <w:numFmt w:val="bullet"/>
      <w:lvlText w:val="•"/>
      <w:lvlJc w:val="left"/>
      <w:pPr>
        <w:ind w:left="11985" w:hanging="30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63AE"/>
    <w:rsid w:val="000E4443"/>
    <w:rsid w:val="001220BB"/>
    <w:rsid w:val="001607CC"/>
    <w:rsid w:val="00161103"/>
    <w:rsid w:val="001A71CA"/>
    <w:rsid w:val="001C00D7"/>
    <w:rsid w:val="001F44B1"/>
    <w:rsid w:val="00306C64"/>
    <w:rsid w:val="00366D59"/>
    <w:rsid w:val="003C1E5D"/>
    <w:rsid w:val="003E3BFB"/>
    <w:rsid w:val="00430027"/>
    <w:rsid w:val="004363AE"/>
    <w:rsid w:val="004E238B"/>
    <w:rsid w:val="00643384"/>
    <w:rsid w:val="006A0EC8"/>
    <w:rsid w:val="006C28B7"/>
    <w:rsid w:val="00785DA1"/>
    <w:rsid w:val="008644B4"/>
    <w:rsid w:val="0088151C"/>
    <w:rsid w:val="0090799F"/>
    <w:rsid w:val="009450A4"/>
    <w:rsid w:val="009A2437"/>
    <w:rsid w:val="009D2B22"/>
    <w:rsid w:val="00A0033B"/>
    <w:rsid w:val="00B25878"/>
    <w:rsid w:val="00B34120"/>
    <w:rsid w:val="00CB73AA"/>
    <w:rsid w:val="00D76EB1"/>
    <w:rsid w:val="00DD1E61"/>
    <w:rsid w:val="00E13698"/>
    <w:rsid w:val="00E930DE"/>
    <w:rsid w:val="00EB6FAC"/>
    <w:rsid w:val="00F129CA"/>
    <w:rsid w:val="00F82150"/>
    <w:rsid w:val="00F8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63A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63AE"/>
    <w:pPr>
      <w:ind w:left="43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363AE"/>
    <w:pPr>
      <w:spacing w:before="63"/>
      <w:ind w:left="1069" w:hanging="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363AE"/>
    <w:pPr>
      <w:ind w:left="596" w:hanging="164"/>
    </w:pPr>
  </w:style>
  <w:style w:type="paragraph" w:customStyle="1" w:styleId="TableParagraph">
    <w:name w:val="Table Paragraph"/>
    <w:basedOn w:val="a"/>
    <w:uiPriority w:val="1"/>
    <w:qFormat/>
    <w:rsid w:val="004363AE"/>
  </w:style>
  <w:style w:type="paragraph" w:styleId="a5">
    <w:name w:val="Balloon Text"/>
    <w:basedOn w:val="a"/>
    <w:link w:val="a6"/>
    <w:uiPriority w:val="99"/>
    <w:semiHidden/>
    <w:unhideWhenUsed/>
    <w:rsid w:val="009A2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43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презентация макета</c:v>
                </c:pt>
                <c:pt idx="1">
                  <c:v>Тепловоз будущего</c:v>
                </c:pt>
                <c:pt idx="2">
                  <c:v>Железнодорожный транспорт</c:v>
                </c:pt>
                <c:pt idx="3">
                  <c:v>Робот-помошник</c:v>
                </c:pt>
                <c:pt idx="4">
                  <c:v>Робот-трансформер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7.8</c:v>
                </c:pt>
                <c:pt idx="1">
                  <c:v>2.8</c:v>
                </c:pt>
                <c:pt idx="2">
                  <c:v>5</c:v>
                </c:pt>
                <c:pt idx="3">
                  <c:v>4.8</c:v>
                </c:pt>
                <c:pt idx="4">
                  <c:v>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презентация макета</c:v>
                </c:pt>
                <c:pt idx="1">
                  <c:v>Тепловоз будущего</c:v>
                </c:pt>
                <c:pt idx="2">
                  <c:v>Железнодорожный транспорт</c:v>
                </c:pt>
                <c:pt idx="3">
                  <c:v>Робот-помошник</c:v>
                </c:pt>
                <c:pt idx="4">
                  <c:v>Робот-трансформер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6</c:v>
                </c:pt>
                <c:pt idx="3">
                  <c:v>12</c:v>
                </c:pt>
                <c:pt idx="4">
                  <c:v>10</c:v>
                </c:pt>
              </c:numCache>
            </c:numRef>
          </c:val>
        </c:ser>
        <c:axId val="156597248"/>
        <c:axId val="156603136"/>
      </c:barChart>
      <c:catAx>
        <c:axId val="156597248"/>
        <c:scaling>
          <c:orientation val="minMax"/>
        </c:scaling>
        <c:axPos val="b"/>
        <c:tickLblPos val="nextTo"/>
        <c:crossAx val="156603136"/>
        <c:crosses val="autoZero"/>
        <c:auto val="1"/>
        <c:lblAlgn val="ctr"/>
        <c:lblOffset val="100"/>
      </c:catAx>
      <c:valAx>
        <c:axId val="156603136"/>
        <c:scaling>
          <c:orientation val="minMax"/>
        </c:scaling>
        <c:axPos val="l"/>
        <c:majorGridlines/>
        <c:numFmt formatCode="General" sourceLinked="1"/>
        <c:tickLblPos val="nextTo"/>
        <c:crossAx val="156597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презентация макета </c:v>
                </c:pt>
                <c:pt idx="1">
                  <c:v>Веселый паравоз</c:v>
                </c:pt>
                <c:pt idx="2">
                  <c:v>Собери пазл</c:v>
                </c:pt>
                <c:pt idx="3">
                  <c:v>Фуникулер</c:v>
                </c:pt>
                <c:pt idx="4">
                  <c:v>Умный проводник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7.8</c:v>
                </c:pt>
                <c:pt idx="1">
                  <c:v>3</c:v>
                </c:pt>
                <c:pt idx="2">
                  <c:v>4.5</c:v>
                </c:pt>
                <c:pt idx="3">
                  <c:v>2.7</c:v>
                </c:pt>
                <c:pt idx="4">
                  <c:v>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презентация макета </c:v>
                </c:pt>
                <c:pt idx="1">
                  <c:v>Веселый паравоз</c:v>
                </c:pt>
                <c:pt idx="2">
                  <c:v>Собери пазл</c:v>
                </c:pt>
                <c:pt idx="3">
                  <c:v>Фуникулер</c:v>
                </c:pt>
                <c:pt idx="4">
                  <c:v>Умный проводник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6</c:v>
                </c:pt>
                <c:pt idx="3">
                  <c:v>12</c:v>
                </c:pt>
                <c:pt idx="4">
                  <c:v>10</c:v>
                </c:pt>
              </c:numCache>
            </c:numRef>
          </c:val>
        </c:ser>
        <c:axId val="156640000"/>
        <c:axId val="156641536"/>
      </c:barChart>
      <c:catAx>
        <c:axId val="156640000"/>
        <c:scaling>
          <c:orientation val="minMax"/>
        </c:scaling>
        <c:axPos val="b"/>
        <c:tickLblPos val="nextTo"/>
        <c:crossAx val="156641536"/>
        <c:crosses val="autoZero"/>
        <c:auto val="1"/>
        <c:lblAlgn val="ctr"/>
        <c:lblOffset val="100"/>
      </c:catAx>
      <c:valAx>
        <c:axId val="156641536"/>
        <c:scaling>
          <c:orientation val="minMax"/>
        </c:scaling>
        <c:axPos val="l"/>
        <c:majorGridlines/>
        <c:numFmt formatCode="General" sourceLinked="1"/>
        <c:tickLblPos val="nextTo"/>
        <c:crossAx val="156640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презентация макета </c:v>
                </c:pt>
                <c:pt idx="1">
                  <c:v>Железнодорожный светофор</c:v>
                </c:pt>
                <c:pt idx="2">
                  <c:v>Железнодорожный погрузчик</c:v>
                </c:pt>
                <c:pt idx="3">
                  <c:v>Овощной транспорт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</c:v>
                </c:pt>
                <c:pt idx="1">
                  <c:v>2.8</c:v>
                </c:pt>
                <c:pt idx="2">
                  <c:v>2.6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 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презентация макета </c:v>
                </c:pt>
                <c:pt idx="1">
                  <c:v>Железнодорожный светофор</c:v>
                </c:pt>
                <c:pt idx="2">
                  <c:v>Железнодорожный погрузчик</c:v>
                </c:pt>
                <c:pt idx="3">
                  <c:v>Овощной транспорт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8</c:v>
                </c:pt>
                <c:pt idx="3">
                  <c:v>10</c:v>
                </c:pt>
              </c:numCache>
            </c:numRef>
          </c:val>
        </c:ser>
        <c:axId val="157731072"/>
        <c:axId val="157736960"/>
      </c:barChart>
      <c:catAx>
        <c:axId val="157731072"/>
        <c:scaling>
          <c:orientation val="minMax"/>
        </c:scaling>
        <c:axPos val="b"/>
        <c:tickLblPos val="nextTo"/>
        <c:crossAx val="157736960"/>
        <c:crosses val="autoZero"/>
        <c:auto val="1"/>
        <c:lblAlgn val="ctr"/>
        <c:lblOffset val="100"/>
      </c:catAx>
      <c:valAx>
        <c:axId val="157736960"/>
        <c:scaling>
          <c:orientation val="minMax"/>
        </c:scaling>
        <c:axPos val="l"/>
        <c:majorGridlines/>
        <c:numFmt formatCode="General" sourceLinked="1"/>
        <c:tickLblPos val="nextTo"/>
        <c:crossAx val="157731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DE1C-2AB0-42D7-B332-E24AF9ED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2021-11-22T11:23:00Z</cp:lastPrinted>
  <dcterms:created xsi:type="dcterms:W3CDTF">2021-11-22T08:29:00Z</dcterms:created>
  <dcterms:modified xsi:type="dcterms:W3CDTF">2021-11-24T08:06:00Z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2020-12-04T00:00:00Z</vt:filetime>
  </property>
</Properties>
</file>